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25.4.2019 torstai</w:t>
      </w:r>
    </w:p>
    <w:p>
      <w:pPr>
        <w:pStyle w:val="Heading1"/>
      </w:pPr>
      <w:r>
        <w:t>25.4.2019-26.4.2019</w:t>
      </w:r>
    </w:p>
    <w:p>
      <w:pPr>
        <w:pStyle w:val="Heading2"/>
      </w:pPr>
      <w:r>
        <w:t>19:00-00:00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