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Suomenlinna, 00190, Helsinki</w:t>
      </w:r>
    </w:p>
    <w:p>
      <w:r>
        <w:t>6.6.2024 torstai</w:t>
      </w:r>
    </w:p>
    <w:p>
      <w:pPr>
        <w:pStyle w:val="Heading1"/>
      </w:pPr>
      <w:r>
        <w:t>6.6.2024-31.8.2024</w:t>
      </w:r>
    </w:p>
    <w:p>
      <w:pPr>
        <w:pStyle w:val="Heading2"/>
      </w:pPr>
      <w:r>
        <w:t>19:00-16:30 Suomenlinnan Don Quijote</w:t>
      </w:r>
    </w:p>
    <w:p>
      <w:r>
        <w:t>Ryhmäteatteri: Suomenlinnan Don Quijote ja tragikoomillinen transformaatio</w:t>
      </w:r>
    </w:p>
    <w:p>
      <w:r>
        <w:t xml:space="preserve"> 23-47,50€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