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</w:p>
    <w:p>
      <w:r>
        <w:t>1.11.2024 perjantai</w:t>
      </w:r>
    </w:p>
    <w:p>
      <w:pPr>
        <w:pStyle w:val="Heading1"/>
      </w:pPr>
      <w:r>
        <w:t>1.11.2024-10.11.2024</w:t>
      </w:r>
    </w:p>
    <w:p>
      <w:pPr>
        <w:pStyle w:val="Heading2"/>
      </w:pPr>
      <w:r>
        <w:t>00:01-23:59 Etnosoi!-festivaali 2024</w:t>
      </w:r>
    </w:p>
    <w:p>
      <w:r>
        <w:t xml:space="preserve">Maailman eri musiikkikulttuureita juhliva Etnosoi! festivaali järjestetään pääkaupunkiseudulla  marraskuussa. </w:t>
      </w:r>
    </w:p>
    <w:p>
      <w:r>
        <w:t>https://www.etnosoi.fi/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