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18:00-19:20 Tölö biblioteks läshund</w:t>
      </w:r>
    </w:p>
    <w:p>
      <w:r>
        <w:t>Vill du öva på högläsning? Läshunden är en tålmodig lyssnare, du behöver inte känna dig nervös.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