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Ruusulankatu 3-5, 00260, Helsinki</w:t>
      </w:r>
    </w:p>
    <w:p>
      <w:r>
        <w:t>25.4.2024 torstai</w:t>
      </w:r>
    </w:p>
    <w:p>
      <w:pPr>
        <w:pStyle w:val="Heading1"/>
      </w:pPr>
      <w:r>
        <w:t>25.4.2024-23.5.2024</w:t>
      </w:r>
    </w:p>
    <w:p>
      <w:pPr>
        <w:pStyle w:val="Heading2"/>
      </w:pPr>
      <w:r>
        <w:t>19:00-21:00 Paris in Töölö</w:t>
      </w:r>
    </w:p>
    <w:p>
      <w:r>
        <w:t xml:space="preserve">Pariisin tunnelmaa Töölössä!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