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17:00-19:30 Uutta Koillis-Helsinkiä -verkkotilaisuus 15.5.2024</w:t>
      </w:r>
    </w:p>
    <w:p>
      <w:r>
        <w:t>Miten Koillis-Helsinki muuttuu ja kehittyy? Kaupunkiympäristön ajankohtaiset hankkeet ja suunnitelmat esittelyssä. Kysy asiantuntijoilta chatissä.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