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Hammarskjöldintie 1 A, 00250, Helsinki</w:t>
      </w:r>
    </w:p>
    <w:p>
      <w:r>
        <w:t>21.4.2024 sunnuntai</w:t>
      </w:r>
    </w:p>
    <w:p>
      <w:pPr>
        <w:pStyle w:val="Heading1"/>
      </w:pPr>
      <w:r>
        <w:t>21.4.2024 sunnuntai</w:t>
      </w:r>
    </w:p>
    <w:p>
      <w:pPr>
        <w:pStyle w:val="Heading2"/>
      </w:pPr>
      <w:r>
        <w:t>10:00-16:00 Akvarellinäyttely ‘Flowers in the City’ Taitelija: Swatantri</w:t>
      </w:r>
    </w:p>
    <w:p>
      <w:r>
        <w:t>Taiteilija Swatantri tulkitsee akvarellimaalauksissaan inspiroivia kokemuksiaan vierailuista Helsingin puistoissa ja puutarhoissa.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