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Helsinginkatu 15, 00500, Helsinki</w:t>
      </w:r>
    </w:p>
    <w:p>
      <w:r>
        <w:t>9.4.2024 tiistai</w:t>
      </w:r>
    </w:p>
    <w:p>
      <w:pPr>
        <w:pStyle w:val="Heading1"/>
      </w:pPr>
      <w:r>
        <w:t>9.4.2024 tiistai</w:t>
      </w:r>
    </w:p>
    <w:p>
      <w:pPr>
        <w:pStyle w:val="Heading2"/>
      </w:pPr>
      <w:r>
        <w:t>19:00-21:00 Hana</w:t>
      </w:r>
    </w:p>
    <w:p>
      <w:r>
        <w:t xml:space="preserve">Hana on Karin Mäkirannan ja Selma Savolaisen duo, joka inspiroituu ambientista, lauluharmonioista ja jazzstandardeista. </w:t>
      </w:r>
    </w:p>
    <w:p>
      <w:r>
        <w:t>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