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Mannerheimintie 109, 00280, Helsinki</w:t>
      </w:r>
    </w:p>
    <w:p>
      <w:r>
        <w:t>20.3.2024 keskiviikko</w:t>
      </w:r>
    </w:p>
    <w:p>
      <w:pPr>
        <w:pStyle w:val="Heading1"/>
      </w:pPr>
      <w:r>
        <w:t>20.3.2024 keskiviikko</w:t>
      </w:r>
    </w:p>
    <w:p>
      <w:pPr>
        <w:pStyle w:val="Heading2"/>
      </w:pPr>
      <w:r>
        <w:t>17:00-19:00 Wine &amp; Paint -ilta</w:t>
      </w:r>
    </w:p>
    <w:p>
      <w:r>
        <w:t>Wine &amp; Paint -ilta sisältää lyhyen meditaation, ohjeistuksen vapaaseen maalaamiseen sekä kaikki maalaustarvikkeet ja akryylimaalit.</w:t>
      </w:r>
    </w:p>
    <w:p>
      <w:r>
        <w:t>39€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