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25.3.2024 maanantai</w:t>
      </w:r>
    </w:p>
    <w:p>
      <w:pPr>
        <w:pStyle w:val="Heading1"/>
      </w:pPr>
      <w:r>
        <w:t>25.3.2024 maanantai</w:t>
      </w:r>
    </w:p>
    <w:p>
      <w:pPr>
        <w:pStyle w:val="Heading2"/>
      </w:pPr>
      <w:r>
        <w:t>11:30-17:00 Mape -pelaajat</w:t>
      </w:r>
    </w:p>
    <w:p>
      <w:r>
        <w:t xml:space="preserve">Mape -pelaajissa opetellaan pelaamaan samba -korttipeliä.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