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16.8.2024 perjantai</w:t>
      </w:r>
    </w:p>
    <w:p>
      <w:pPr>
        <w:pStyle w:val="Heading1"/>
      </w:pPr>
      <w:r>
        <w:t>16.8.2024 perjantai</w:t>
      </w:r>
    </w:p>
    <w:p>
      <w:pPr>
        <w:pStyle w:val="Heading2"/>
      </w:pPr>
      <w:r>
        <w:t>15:00-18:00 Arabiankielinen ryhmä</w:t>
      </w:r>
    </w:p>
    <w:p>
      <w:r>
        <w:t>arabiankielinen ryhmä -kaunista aikaa- eläkeläisille ja työttömille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