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10, 00100, Helsinki</w:t>
      </w:r>
    </w:p>
    <w:p>
      <w:r>
        <w:t>17.1.2024 keskiviikko</w:t>
      </w:r>
    </w:p>
    <w:p>
      <w:pPr>
        <w:pStyle w:val="Heading1"/>
      </w:pPr>
      <w:r>
        <w:t>17.1.2024-19.6.2024</w:t>
      </w:r>
    </w:p>
    <w:p>
      <w:pPr>
        <w:pStyle w:val="Heading2"/>
      </w:pPr>
      <w:r>
        <w:t>07:00-08:00 SRC x Marski by Scandic Breakfast Runs 2024</w:t>
      </w:r>
    </w:p>
    <w:p>
      <w:r>
        <w:t xml:space="preserve">Aloita päiväsi energisellä aamulenkillä ja nauti runsaasta aamupalasta yhdessä muiden juoksijoiden kanssa.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