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Lönnrotinkatu 14, Helsinki</w:t>
      </w:r>
    </w:p>
    <w:p>
      <w:r>
        <w:t>26.5.2024 sunnuntai</w:t>
      </w:r>
    </w:p>
    <w:p>
      <w:pPr>
        <w:pStyle w:val="Heading1"/>
      </w:pPr>
      <w:r>
        <w:t>26.5.2024 sunnuntai</w:t>
      </w:r>
    </w:p>
    <w:p>
      <w:pPr>
        <w:pStyle w:val="Heading2"/>
      </w:pPr>
      <w:r>
        <w:t>14:00-15:30 Ainoa Winery viinimaistelu - Suomalaisia ruokaviinejä</w:t>
      </w:r>
    </w:p>
    <w:p>
      <w:r>
        <w:t xml:space="preserve">Kaikki tietävät, että punaista lihaa tarjotaan punaviinin kanssa, kalaa ja kanaa valkoviinin kanssa. </w:t>
      </w:r>
    </w:p>
    <w:p>
      <w:r>
        <w:t>45€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