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154, 00560, Helsinki</w:t>
      </w:r>
    </w:p>
    <w:p>
      <w:r>
        <w:t>11.6.2024 tiistai</w:t>
      </w:r>
    </w:p>
    <w:p>
      <w:pPr>
        <w:pStyle w:val="Heading1"/>
      </w:pPr>
      <w:r>
        <w:t>11.6.2024 tiistai</w:t>
      </w:r>
    </w:p>
    <w:p>
      <w:pPr>
        <w:pStyle w:val="Heading2"/>
      </w:pPr>
      <w:r>
        <w:t>15:00-18:30 Pioni ja Pelargoni Annalan tiistaissa</w:t>
      </w:r>
    </w:p>
    <w:p>
      <w:r>
        <w:t xml:space="preserve">Annalan puutarhassa vietetään kesätiistaita perinteisesti kukkakauneuksien keskellä.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