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Arkadiankatu 21, Helsinki</w:t>
      </w:r>
    </w:p>
    <w:p>
      <w:r>
        <w:t>1.6.2024 lauantai</w:t>
      </w:r>
    </w:p>
    <w:p>
      <w:pPr>
        <w:pStyle w:val="Heading1"/>
      </w:pPr>
      <w:r>
        <w:t>1.6.2024-16.6.2024</w:t>
      </w:r>
    </w:p>
    <w:p>
      <w:pPr>
        <w:pStyle w:val="Heading2"/>
      </w:pPr>
      <w:r>
        <w:t>12:00-19:00 Ravintola Bentosi: Bento-ateriat</w:t>
      </w:r>
    </w:p>
    <w:p>
      <w:r>
        <w:t>Ravintola Bentosi tarjoaa aasialaisen Bento-ateriakokonaisuuksia niille, jotka rakastavat itäaasialaista ruokaa ja rakastavat uusien makujen tutkimista.</w:t>
      </w:r>
    </w:p>
    <w:p>
      <w:r>
        <w:t>21,90€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