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puisto, 00700,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20:00-22:00 Illallinen Malmin taivaan alla</w:t>
      </w:r>
    </w:p>
    <w:p>
      <w:r>
        <w:t xml:space="preserve">Illallinen Malmin taivaan alla kutsuu alueen asukkaat syömään yhteisen ruokapöydän ääreen Ala-Malmin puiston kauneuteen.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