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12.6.2024 keskiviikko</w:t>
      </w:r>
    </w:p>
    <w:p>
      <w:pPr>
        <w:pStyle w:val="Heading1"/>
      </w:pPr>
      <w:r>
        <w:t>12.6.2024 keskiviikko</w:t>
      </w:r>
    </w:p>
    <w:p>
      <w:pPr>
        <w:pStyle w:val="Heading2"/>
      </w:pPr>
      <w:r>
        <w:t>10:30-15:00 Helsinki-päivän ruokajuhla</w:t>
      </w:r>
    </w:p>
    <w:p>
      <w:r>
        <w:t xml:space="preserve">Helsinki-päivän ruokajuhlaa vietetään 12.6. Palmian ravintoloissa, joissa on tarjolla kotimaisia tuotteita, muun muassa puolukasta, raparperista, hauesta. </w:t>
      </w:r>
    </w:p>
    <w:p>
      <w:r>
        <w:t>Vapaa pääsy, annokset 3-15€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