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18.9.2024 keskiviikko</w:t>
      </w:r>
    </w:p>
    <w:p>
      <w:pPr>
        <w:pStyle w:val="Heading1"/>
      </w:pPr>
      <w:r>
        <w:t>18.9.2024-22.9.2024</w:t>
      </w:r>
    </w:p>
    <w:p>
      <w:pPr>
        <w:pStyle w:val="Heading2"/>
      </w:pPr>
      <w:r>
        <w:t>00:01-23:59 Helsingin kansainväliset suurmarkkinat 2024</w:t>
      </w:r>
    </w:p>
    <w:p>
      <w:r>
        <w:t xml:space="preserve">Kansainväliset suurmarkkinat tarjoavat upeaa, kansainvälistä markkinatunnelmaa.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