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20.8.2022 lauantai</w:t>
      </w:r>
    </w:p>
    <w:p>
      <w:pPr>
        <w:pStyle w:val="Heading1"/>
      </w:pPr>
      <w:r>
        <w:t>20.8.2022 lauantai</w:t>
      </w:r>
    </w:p>
    <w:p>
      <w:pPr>
        <w:pStyle w:val="Heading2"/>
      </w:pPr>
      <w:r>
        <w:t>13:00-14:15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