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1.12.2022 torstai</w:t>
      </w:r>
    </w:p>
    <w:p>
      <w:pPr>
        <w:pStyle w:val="Heading1"/>
      </w:pPr>
      <w:r>
        <w:t>1.12.2022 torstai</w:t>
      </w:r>
    </w:p>
    <w:p>
      <w:pPr>
        <w:pStyle w:val="Heading2"/>
      </w:pPr>
      <w:r>
        <w:t>17:00-18:30  Muistisairaan ihmisen ymmärtäminen ja kohtaaminen</w:t>
      </w:r>
    </w:p>
    <w:p>
      <w:r>
        <w:t>Tervetuloa mukaan mielenkiintoiselle luennolle! Käymme läpi yleisimmät muistisairaudet ja niiden oireet sekä puhumme muistisairaan  ihmisen kohtaamisesta.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