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Eteläranta 7, 00130, Helsinki</w:t>
      </w:r>
    </w:p>
    <w:p>
      <w:r>
        <w:t>24.6.2022 perjantai</w:t>
      </w:r>
    </w:p>
    <w:p>
      <w:pPr>
        <w:pStyle w:val="Heading1"/>
      </w:pPr>
      <w:r>
        <w:t>24.6.2022-27.6.2022</w:t>
      </w:r>
    </w:p>
    <w:p>
      <w:pPr>
        <w:pStyle w:val="Heading2"/>
      </w:pPr>
      <w:r>
        <w:t>10:00-12:30 Götheborg of Sweden</w:t>
      </w:r>
    </w:p>
    <w:p>
      <w:r>
        <w:t xml:space="preserve">Maailman suurin puinen valtamerialus Götheborg of Sweden saapuu Helsinkiin juhannuksena. </w:t>
      </w:r>
    </w:p>
    <w:p>
      <w:r>
        <w:t>7,50-15€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