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5.11.2020 torstai</w:t>
      </w:r>
    </w:p>
    <w:p>
      <w:pPr>
        <w:pStyle w:val="Heading1"/>
      </w:pPr>
      <w:r>
        <w:t>5.11.2020-14.11.2020</w:t>
      </w:r>
    </w:p>
    <w:p>
      <w:pPr>
        <w:pStyle w:val="Heading2"/>
      </w:pPr>
      <w:r>
        <w:t xml:space="preserve">19:00-23:59 Talking in the Rain - An Entertaining Show about the Weather </w:t>
      </w:r>
    </w:p>
    <w:p>
      <w:r>
        <w:t>Todellisuuden tutkimuskeskus, Ferske Scener &amp; Western Norway Research Institute yhteistuotanto: Talking in the Rain – An Entertaining Show about the Weather</w:t>
      </w:r>
    </w:p>
    <w:p>
      <w:r>
        <w:t>28/15€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