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26.10.2020 maanantai</w:t>
      </w:r>
    </w:p>
    <w:p>
      <w:pPr>
        <w:pStyle w:val="Heading1"/>
      </w:pPr>
      <w:r>
        <w:t>26.10.2020 maanantai</w:t>
      </w:r>
    </w:p>
    <w:p>
      <w:pPr>
        <w:pStyle w:val="Heading2"/>
      </w:pPr>
      <w:r>
        <w:t>17:00-18:30 Suomen upseeristo keisarikunnan palveluksessa</w:t>
      </w:r>
    </w:p>
    <w:p>
      <w:r>
        <w:t>Etäluentosarja koululaisille venäjän kielellä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