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12.1.2017 torstai</w:t>
      </w:r>
    </w:p>
    <w:p>
      <w:pPr>
        <w:pStyle w:val="Heading1"/>
      </w:pPr>
      <w:r>
        <w:t>12.1.2017-11.5.2017</w:t>
      </w:r>
    </w:p>
    <w:p>
      <w:pPr>
        <w:pStyle w:val="Heading2"/>
      </w:pPr>
      <w:r>
        <w:t>09:45-10:15 Kevään satutuokiot</w:t>
      </w:r>
    </w:p>
    <w:p>
      <w:r>
        <w:t>Hyppää satuun, sukella seikkailuun! Satutuokiot Laajasalon kirjastoaa aina torstaiaamuisin klo 9.45.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