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18.1.2024 torstai</w:t>
      </w:r>
    </w:p>
    <w:p>
      <w:pPr>
        <w:pStyle w:val="Heading1"/>
      </w:pPr>
      <w:r>
        <w:t>18.1.2024 torstai</w:t>
      </w:r>
    </w:p>
    <w:p>
      <w:pPr>
        <w:pStyle w:val="Heading2"/>
      </w:pPr>
      <w:r>
        <w:t>16:00-18:00 Askartelupaja kouluikäisille</w:t>
      </w:r>
    </w:p>
    <w:p>
      <w:r>
        <w:t xml:space="preserve">Tervetuloa mukaan iloiseen askarteluun Tapiolan kirjastoon! </w:t>
        <w:br/>
        <w:t>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